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96" w:rsidRPr="004B5A29" w:rsidRDefault="00A74D96" w:rsidP="00A74D96">
      <w:pPr>
        <w:spacing w:line="400" w:lineRule="exact"/>
        <w:ind w:firstLineChars="200" w:firstLine="562"/>
        <w:rPr>
          <w:rFonts w:ascii="宋体" w:hAnsi="宋体"/>
          <w:b/>
          <w:sz w:val="28"/>
          <w:szCs w:val="28"/>
        </w:rPr>
      </w:pPr>
      <w:bookmarkStart w:id="0" w:name="_GoBack"/>
      <w:bookmarkEnd w:id="0"/>
      <w:r w:rsidRPr="004B5A29">
        <w:rPr>
          <w:rFonts w:ascii="宋体" w:hAnsi="宋体" w:hint="eastAsia"/>
          <w:b/>
          <w:sz w:val="28"/>
          <w:szCs w:val="28"/>
        </w:rPr>
        <w:t>附件：旅游实训基地合作要求</w:t>
      </w:r>
    </w:p>
    <w:p w:rsidR="00A74D96" w:rsidRPr="004B5A29" w:rsidRDefault="00A74D96" w:rsidP="00A74D96">
      <w:pPr>
        <w:spacing w:line="400" w:lineRule="exact"/>
        <w:ind w:firstLineChars="200" w:firstLine="560"/>
        <w:rPr>
          <w:rFonts w:ascii="宋体" w:hAnsi="宋体"/>
          <w:sz w:val="28"/>
          <w:szCs w:val="28"/>
        </w:rPr>
      </w:pPr>
      <w:r w:rsidRPr="004B5A29">
        <w:rPr>
          <w:rFonts w:ascii="宋体" w:hAnsi="宋体" w:hint="eastAsia"/>
          <w:sz w:val="28"/>
          <w:szCs w:val="28"/>
        </w:rPr>
        <w:t>一、合作企业条件</w:t>
      </w:r>
    </w:p>
    <w:p w:rsidR="00A74D96" w:rsidRPr="004B5A29" w:rsidRDefault="00A74D96" w:rsidP="00A74D96">
      <w:pPr>
        <w:widowControl/>
        <w:snapToGrid w:val="0"/>
        <w:spacing w:line="400" w:lineRule="exact"/>
        <w:ind w:firstLineChars="200" w:firstLine="560"/>
        <w:jc w:val="left"/>
        <w:rPr>
          <w:rFonts w:ascii="宋体" w:hAnsi="宋体"/>
          <w:color w:val="000000"/>
          <w:spacing w:val="-12"/>
          <w:kern w:val="0"/>
          <w:sz w:val="28"/>
          <w:szCs w:val="28"/>
        </w:rPr>
      </w:pPr>
      <w:r w:rsidRPr="004B5A29">
        <w:rPr>
          <w:rFonts w:ascii="宋体" w:hAnsi="宋体" w:hint="eastAsia"/>
          <w:sz w:val="28"/>
          <w:szCs w:val="28"/>
        </w:rPr>
        <w:t>1、</w:t>
      </w:r>
      <w:r w:rsidRPr="004B5A29">
        <w:rPr>
          <w:rFonts w:ascii="宋体" w:hAnsi="宋体" w:hint="eastAsia"/>
          <w:color w:val="000000"/>
          <w:spacing w:val="-12"/>
          <w:kern w:val="0"/>
          <w:sz w:val="28"/>
          <w:szCs w:val="28"/>
        </w:rPr>
        <w:t>合作的企业必须具有经济实力与经营经验，且直接担当</w:t>
      </w:r>
      <w:r w:rsidR="005F6CAB">
        <w:rPr>
          <w:rFonts w:ascii="宋体" w:hAnsi="宋体" w:hint="eastAsia"/>
          <w:color w:val="000000"/>
          <w:spacing w:val="-12"/>
          <w:kern w:val="0"/>
          <w:sz w:val="28"/>
          <w:szCs w:val="28"/>
        </w:rPr>
        <w:t>合作</w:t>
      </w:r>
      <w:r w:rsidRPr="004B5A29">
        <w:rPr>
          <w:rFonts w:ascii="宋体" w:hAnsi="宋体" w:hint="eastAsia"/>
          <w:color w:val="000000"/>
          <w:spacing w:val="-12"/>
          <w:kern w:val="0"/>
          <w:sz w:val="28"/>
          <w:szCs w:val="28"/>
        </w:rPr>
        <w:t>后的经营者（附营业执照以及身份证明）。</w:t>
      </w:r>
    </w:p>
    <w:p w:rsidR="00A74D96" w:rsidRPr="004B5A29" w:rsidRDefault="00A74D96" w:rsidP="00A74D96">
      <w:pPr>
        <w:widowControl/>
        <w:snapToGrid w:val="0"/>
        <w:spacing w:line="400" w:lineRule="exact"/>
        <w:ind w:firstLineChars="200" w:firstLine="512"/>
        <w:jc w:val="left"/>
        <w:rPr>
          <w:rFonts w:ascii="宋体" w:hAnsi="宋体" w:cs="宋体"/>
          <w:color w:val="000000"/>
          <w:spacing w:val="-12"/>
          <w:kern w:val="0"/>
          <w:sz w:val="28"/>
          <w:szCs w:val="28"/>
        </w:rPr>
      </w:pPr>
      <w:r w:rsidRPr="004B5A29">
        <w:rPr>
          <w:rFonts w:ascii="宋体" w:hAnsi="宋体" w:hint="eastAsia"/>
          <w:color w:val="000000"/>
          <w:spacing w:val="-12"/>
          <w:kern w:val="0"/>
          <w:sz w:val="28"/>
          <w:szCs w:val="28"/>
        </w:rPr>
        <w:t>2、合作企业</w:t>
      </w:r>
      <w:r w:rsidRPr="004B5A29">
        <w:rPr>
          <w:rFonts w:ascii="宋体" w:hAnsi="宋体" w:cs="宋体" w:hint="eastAsia"/>
          <w:color w:val="000000"/>
          <w:spacing w:val="-12"/>
          <w:kern w:val="0"/>
          <w:sz w:val="28"/>
          <w:szCs w:val="28"/>
        </w:rPr>
        <w:t>需书面递交企业简介，简介应着重介绍是否从事过注册经营范围内的管理工作或其他经营活动，以及相关证明证书等。</w:t>
      </w:r>
    </w:p>
    <w:p w:rsidR="00A74D96" w:rsidRPr="004B5A29" w:rsidRDefault="00A74D96" w:rsidP="00A74D96">
      <w:pPr>
        <w:widowControl/>
        <w:snapToGrid w:val="0"/>
        <w:spacing w:line="400" w:lineRule="exact"/>
        <w:ind w:firstLineChars="200" w:firstLine="512"/>
        <w:jc w:val="left"/>
        <w:rPr>
          <w:rFonts w:ascii="宋体" w:hAnsi="宋体"/>
          <w:sz w:val="28"/>
          <w:szCs w:val="28"/>
        </w:rPr>
      </w:pPr>
      <w:r w:rsidRPr="004B5A29">
        <w:rPr>
          <w:rFonts w:ascii="宋体" w:hAnsi="宋体" w:hint="eastAsia"/>
          <w:color w:val="000000"/>
          <w:spacing w:val="-12"/>
          <w:kern w:val="0"/>
          <w:sz w:val="28"/>
          <w:szCs w:val="28"/>
        </w:rPr>
        <w:t>3</w:t>
      </w:r>
      <w:r w:rsidRPr="004B5A29">
        <w:rPr>
          <w:rFonts w:ascii="宋体" w:hAnsi="宋体" w:hint="eastAsia"/>
          <w:sz w:val="28"/>
          <w:szCs w:val="28"/>
        </w:rPr>
        <w:t>、合作企业应在报名初选入围后在谈判前递交书面管理方案、改造修缮方案（2016年12月14日-2016年12月15日）等。</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4、合作企业如果能承担我校提出的教学工作任务，学校可以优先考虑合作。</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二、项目合作基本要求</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1、经营范围：在满足我校实验实训教学条件（详见实训基地承担的教学实训任务要求）前提下，利用现有资源进行业务经营。</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2、合作合同年限为三年。</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3、合作期内，合作企业可以根据经营需求自行修缮改造，但须事先将修缮改造方案报学校相关部门审定同意后方可实施，同时不得破坏房屋主体结构；合作企业所有投入、改造费用，学校一律不做任何补偿。</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4、合作企业未经学校许可不得转租、分租、转让、转借第三人经营。</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5、合作企业在经营中必须按照有关政府职能部门要求，办理相关证照，持证经营。</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6、承租方在经营中必须服从学校的监督管理，严禁使用高压煤气瓶等危险设备设施。</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三、该实训基地承担的教学实训任务要求</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我校将现有设备设施转交承租方使用，办理正式交接手续。同时为不影响经营，我校课程及赛前培训均安排周一到周四下午5～8节（</w:t>
      </w:r>
      <w:r w:rsidR="00494267">
        <w:rPr>
          <w:rFonts w:ascii="宋体" w:hAnsi="宋体" w:hint="eastAsia"/>
          <w:sz w:val="28"/>
          <w:szCs w:val="28"/>
        </w:rPr>
        <w:t>14</w:t>
      </w:r>
      <w:r w:rsidRPr="004B5A29">
        <w:rPr>
          <w:rFonts w:ascii="宋体" w:hAnsi="宋体" w:hint="eastAsia"/>
          <w:sz w:val="28"/>
          <w:szCs w:val="28"/>
        </w:rPr>
        <w:t>:30—</w:t>
      </w:r>
      <w:r w:rsidR="00494267">
        <w:rPr>
          <w:rFonts w:ascii="宋体" w:hAnsi="宋体" w:hint="eastAsia"/>
          <w:sz w:val="28"/>
          <w:szCs w:val="28"/>
        </w:rPr>
        <w:t>18</w:t>
      </w:r>
      <w:r w:rsidRPr="004B5A29">
        <w:rPr>
          <w:rFonts w:ascii="宋体" w:hAnsi="宋体" w:hint="eastAsia"/>
          <w:sz w:val="28"/>
          <w:szCs w:val="28"/>
        </w:rPr>
        <w:t>:20）本上每天下午四节课必须保证，另为了节省成本，资源最大化利用，企业可提供设备及其他资源，学校可以优先考虑，在打分表中体现。</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四、实训基地场地投入建设及日常管理要求</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1、按学校要求对原有场地进行维修改造，改造内容包含但不限制于吊顶、外立面、屋顶修复及防漏、实训室文字标志翻新、内外墙</w:t>
      </w:r>
      <w:r w:rsidRPr="004B5A29">
        <w:rPr>
          <w:rFonts w:ascii="宋体" w:hAnsi="宋体" w:hint="eastAsia"/>
          <w:sz w:val="28"/>
          <w:szCs w:val="28"/>
        </w:rPr>
        <w:lastRenderedPageBreak/>
        <w:t>涂料、消防工程等，维修改造费用由合作企业负责，改造时间期限为合同签订后30天内完成；</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2、消防设施符合场所的消防要求，消防器材及消防设施的改造、更新及维护工作及费用由中标单位全权负责，校方只做指导、检查和监督；</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3、电费及水费分别按表计费，水表及电表材料及安装费用由合作企业负责，水费和电费按月向学校缴纳，由学校后勤保卫处负责落实；</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4、合作企业自行做好场地、进出车辆及人员管理，符合学校关于车辆、消防、环境卫生、“5S”管理、控烟及双创等方面要求，服从学校的指导、监督、检查；</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五、合作企业洽谈流程</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1、按照学校通知时间，学校项目评审组与合作企业当面洽谈；</w:t>
      </w:r>
    </w:p>
    <w:p w:rsidR="00A74D96" w:rsidRPr="004B5A29" w:rsidRDefault="00A74D96" w:rsidP="00A74D96">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2、项目评审组根据相关标准和要求对报名企业进行综合评分和审议；</w:t>
      </w:r>
    </w:p>
    <w:p w:rsidR="007F041B" w:rsidRPr="00AC611E" w:rsidRDefault="00A74D96" w:rsidP="00AC611E">
      <w:pPr>
        <w:widowControl/>
        <w:snapToGrid w:val="0"/>
        <w:spacing w:line="400" w:lineRule="exact"/>
        <w:ind w:firstLineChars="200" w:firstLine="560"/>
        <w:jc w:val="left"/>
        <w:rPr>
          <w:rFonts w:ascii="宋体" w:hAnsi="宋体"/>
          <w:sz w:val="28"/>
          <w:szCs w:val="28"/>
        </w:rPr>
      </w:pPr>
      <w:r w:rsidRPr="004B5A29">
        <w:rPr>
          <w:rFonts w:ascii="宋体" w:hAnsi="宋体" w:hint="eastAsia"/>
          <w:sz w:val="28"/>
          <w:szCs w:val="28"/>
        </w:rPr>
        <w:t>3、项目评审组将评审结果上报学校审批，根据学校审批意见，通知合作企业缴纳风险保证金（陆万元整），签订合同。合作企业在合同签订前未缴纳风险保证金学校将取消合作资格。</w:t>
      </w:r>
    </w:p>
    <w:sectPr w:rsidR="007F041B" w:rsidRPr="00AC6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ED2" w:rsidRDefault="00FC0ED2" w:rsidP="00A74D96">
      <w:r>
        <w:separator/>
      </w:r>
    </w:p>
  </w:endnote>
  <w:endnote w:type="continuationSeparator" w:id="0">
    <w:p w:rsidR="00FC0ED2" w:rsidRDefault="00FC0ED2" w:rsidP="00A7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ED2" w:rsidRDefault="00FC0ED2" w:rsidP="00A74D96">
      <w:r>
        <w:separator/>
      </w:r>
    </w:p>
  </w:footnote>
  <w:footnote w:type="continuationSeparator" w:id="0">
    <w:p w:rsidR="00FC0ED2" w:rsidRDefault="00FC0ED2" w:rsidP="00A74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D1"/>
    <w:rsid w:val="002B3EBE"/>
    <w:rsid w:val="00494267"/>
    <w:rsid w:val="005B3481"/>
    <w:rsid w:val="005F6CAB"/>
    <w:rsid w:val="007C25E5"/>
    <w:rsid w:val="007F041B"/>
    <w:rsid w:val="008A1DD5"/>
    <w:rsid w:val="00A74D96"/>
    <w:rsid w:val="00AA4F9A"/>
    <w:rsid w:val="00AC611E"/>
    <w:rsid w:val="00B01EFE"/>
    <w:rsid w:val="00D571D1"/>
    <w:rsid w:val="00F03EFF"/>
    <w:rsid w:val="00FC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D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4D96"/>
    <w:rPr>
      <w:sz w:val="18"/>
      <w:szCs w:val="18"/>
    </w:rPr>
  </w:style>
  <w:style w:type="paragraph" w:styleId="a4">
    <w:name w:val="footer"/>
    <w:basedOn w:val="a"/>
    <w:link w:val="Char0"/>
    <w:uiPriority w:val="99"/>
    <w:unhideWhenUsed/>
    <w:rsid w:val="00A74D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4D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D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4D96"/>
    <w:rPr>
      <w:sz w:val="18"/>
      <w:szCs w:val="18"/>
    </w:rPr>
  </w:style>
  <w:style w:type="paragraph" w:styleId="a4">
    <w:name w:val="footer"/>
    <w:basedOn w:val="a"/>
    <w:link w:val="Char0"/>
    <w:uiPriority w:val="99"/>
    <w:unhideWhenUsed/>
    <w:rsid w:val="00A74D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4D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964</Characters>
  <Application>Microsoft Office Word</Application>
  <DocSecurity>0</DocSecurity>
  <Lines>8</Lines>
  <Paragraphs>2</Paragraphs>
  <ScaleCrop>false</ScaleCrop>
  <Company>海南职业技术学院</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杨昕宇</dc:creator>
  <cp:keywords/>
  <dc:description/>
  <cp:lastModifiedBy>杨昕宇</cp:lastModifiedBy>
  <cp:revision>11</cp:revision>
  <dcterms:created xsi:type="dcterms:W3CDTF">2016-12-09T03:32:00Z</dcterms:created>
  <dcterms:modified xsi:type="dcterms:W3CDTF">2016-12-09T07:14:00Z</dcterms:modified>
</cp:coreProperties>
</file>